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24DE2FDE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BE0452" w:rsidRPr="00BE0452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de </w:t>
      </w:r>
      <w:r w:rsidR="00905359">
        <w:rPr>
          <w:rFonts w:ascii="Arial" w:hAnsi="Arial" w:cs="Arial"/>
          <w:bCs/>
          <w:color w:val="000000" w:themeColor="text1"/>
          <w:sz w:val="22"/>
          <w:szCs w:val="22"/>
        </w:rPr>
        <w:t>Cocinero para la preparación de alimentos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0298281A" w:rsidR="00372E35" w:rsidRPr="00222C9E" w:rsidRDefault="00905359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de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Cocinero para la preparación de alimentos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2414C6-878A-4779-806A-63FFE0C2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16</cp:revision>
  <cp:lastPrinted>2024-02-28T21:23:00Z</cp:lastPrinted>
  <dcterms:created xsi:type="dcterms:W3CDTF">2024-03-06T13:58:00Z</dcterms:created>
  <dcterms:modified xsi:type="dcterms:W3CDTF">2024-07-15T23:36:00Z</dcterms:modified>
</cp:coreProperties>
</file>